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17" w:tblpY="1066"/>
        <w:tblOverlap w:val="never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998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bCs/>
                <w:sz w:val="28"/>
                <w:szCs w:val="28"/>
                <w:lang w:val="en-US" w:eastAsia="zh-CN"/>
              </w:rPr>
              <w:t>奖教奖学，济困助学，有您有我，涓涓</w:t>
            </w:r>
            <w:bookmarkStart w:id="0" w:name="_GoBack"/>
            <w:bookmarkEnd w:id="0"/>
            <w:r>
              <w:rPr>
                <w:rFonts w:hint="eastAsia" w:ascii="CESI小标宋-GB2312" w:hAnsi="CESI小标宋-GB2312" w:eastAsia="CESI小标宋-GB2312" w:cs="CESI小标宋-GB2312"/>
                <w:b/>
                <w:bCs/>
                <w:sz w:val="28"/>
                <w:szCs w:val="28"/>
                <w:lang w:val="en-US" w:eastAsia="zh-CN"/>
              </w:rPr>
              <w:t>清水，汇聚成河！</w:t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政和县教育发展促进会成立得到县委政府的高度重视，社会各界的大力支持，在外乡贤、热心人士、爱心企业家纷纷慷慨解囊，踊跃捐款，截至</w:t>
            </w: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2024年4月1日共收到捐款</w:t>
            </w:r>
            <w:r>
              <w:rPr>
                <w:rFonts w:hint="eastAsia" w:ascii="CESI小标宋-GB2312" w:hAnsi="CESI小标宋-GB2312" w:eastAsia="CESI小标宋-GB2312" w:cs="CESI小标宋-GB2312"/>
                <w:b/>
                <w:bCs/>
                <w:sz w:val="28"/>
                <w:szCs w:val="28"/>
                <w:lang w:val="en-US" w:eastAsia="zh-CN"/>
              </w:rPr>
              <w:t>15789050元，现将捐款情况公布如下：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ESI小标宋-GB2312" w:hAnsi="CESI小标宋-GB2312" w:eastAsia="CESI小标宋-GB2312" w:cs="CESI小标宋-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捐赠单位、个人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政和县爱心扶贫基金（教育事业发展基金）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7812000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广东爱依服商贸有限公司董事长何新海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政和县青少年成长协会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政和县农村信用联社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福建一家工贸有限公司董事长朱军伟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澄源乡教育基金会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政和县铁山镇基金会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紫云公司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政和县安和置业有限公司（奥体佳苑项目）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政和县镇前镇乡贤、企业家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政和县外屯乡乡贤、企业家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政和县东平教育基金会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杨源机砖有限公司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福州乡情联谊会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福建天华工贸有限公司总经理曹振伟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福建格绿木业有限公司董事长陈木贵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福建辉恒阀门科技有限公司总经理张益春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福建省欧品轩竹木家私有限公司总经理厉广青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政和县长溪茶叶有限公司董事长李长溪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福建祥福工艺有限公司董事长杨忠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福建萧师傅厨业有限公司董事长肖庆东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福建锦工阀门有限公司董事长王建文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福建贝德阀门有限公司总经理黄海东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政和县铸造行业协会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政和县沐春茶业有限公司董事长曾良发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许庆仁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许益灿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福建华厦混凝土有限公司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福建东平高粱酿造有限公司董事长张步瑞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福建省政和县政龙矿业有限公司总经理邱立德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上海客乐思实业发展有限公司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福建闽浙工程管理有限公司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福建省政和县源鑫矿业有限公司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大与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政和县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瑞昌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工艺品有限公司总经理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范榜瑞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黄金聪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中国农业银行股份有限公司政和县支行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福建政和瑞茗茶业有限公司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福建省瑞祥竹艺有限公司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福建省峻壹建设工程有限公司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福建省政和县金峰矿业开发有限公司总经理李世权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福建省政和县宏坤矿业有限公司法人代表蔡志展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福建省政和县盛腾家居有限公司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福建省政和县白牡丹茶叶有限公司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福建品匠茶居科技有限公司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福建新鸿福电机有限公司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福建政和青际坑涧茶业有限公司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福建省碧诚工贸有限公司法人代表刘芳平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天源农业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发展有限公司总经理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魏逵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弘晟竹木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福建新东泰农业开发有限公司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福建六和建筑工程有限公司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福建九鼎建设集团有限公司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福建电信技术发展有限公司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福建广电网络集团股份有限公司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福建泉宏工程管理有限公司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福建省九竹工贸有限公司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福建省奥农竹业开发有限公司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福建竹家女工贸有限公司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福建强禹建设有限公司法人代表陈林军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王学琳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范智敏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曾智磅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林常全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范顺生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政和县石屯镇干部职工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政和县星溪乡干部职工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建省香入林茶业有限公司董事长范月琴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福建省华夏水泥混凝土搅拌有限公司董事长王才旺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政和县官立茶厂法人代表范远龙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C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福建省政和县龙潭溪水利水电有限公司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法人代表季玉普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政和县林屯沙石料加工厂法人代表魏和腾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福建省闽辉名茶有限公司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政和县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吉童玩具厂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福建东小奥建设工程有限公司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福建省磊峰建设工程有限公司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政和长阳工贸有限公司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福建省政和华隆工贸有限公司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福建政和县佛子山狮峰茶业有限公司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福建政和星光文具有限公司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湖北大禹建设股份有限公司富美中小河流项目现场负责人王招贵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福建省政和县龙潭溪水利水电有限公司法人代表季玉普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政和县佳木茶业有限公司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福建政和云根茶叶有限公司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陈益节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范开宝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吴小强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何永忠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福建省德顺茶业有限公司总经理范传剑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政和县政安茶业有限公司法人代表游新安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政和县艺间装饰工程有限公司法人代表许智红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福建省政和华厦水泥有限责任公司董事长赵显明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福建万川工程管理有限公司总经理周许鹏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政和县下马石茶厂总经理余加青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福州正宏工程咨询有限公司政和分公司法人代表蒋宝琴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政和豪顺驾校法人代表林思森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中宏源建设管理有限公司法人代表余茂英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叶氏化妆品法人代表叶庆和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福建飞鹄茶叶有限公司总经理魏卫萍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范德青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星溪乡章口冷石新村建设项目部法人代表胡道雄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政和洞宫烂石茶厂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叶显珠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政和县杨源商会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福建千味茶文化有限公司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110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黄吕争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政和县魏氏九房林建筑材料有限公司法人代表魏重华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黄华辉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28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2Q2N2RhZTgwNjc0YjM5YTQ3NTk5MDc3YWUwNzYifQ=="/>
  </w:docVars>
  <w:rsids>
    <w:rsidRoot w:val="00000000"/>
    <w:rsid w:val="084B06C0"/>
    <w:rsid w:val="0EC93732"/>
    <w:rsid w:val="261B3491"/>
    <w:rsid w:val="2BFFCF65"/>
    <w:rsid w:val="2CA503F0"/>
    <w:rsid w:val="2FEBD1CC"/>
    <w:rsid w:val="424E5BB7"/>
    <w:rsid w:val="42FB32CF"/>
    <w:rsid w:val="4BFDF726"/>
    <w:rsid w:val="6677B92E"/>
    <w:rsid w:val="67F24217"/>
    <w:rsid w:val="73DE23D9"/>
    <w:rsid w:val="77FED0BB"/>
    <w:rsid w:val="79FF5347"/>
    <w:rsid w:val="7B36DE53"/>
    <w:rsid w:val="7E7B7D11"/>
    <w:rsid w:val="7ED52360"/>
    <w:rsid w:val="7FB9605A"/>
    <w:rsid w:val="7FDF4996"/>
    <w:rsid w:val="7FFF06CE"/>
    <w:rsid w:val="AF29ADB4"/>
    <w:rsid w:val="BCEF215A"/>
    <w:rsid w:val="DF7F0548"/>
    <w:rsid w:val="E6BB8CA8"/>
    <w:rsid w:val="E7EDA5CA"/>
    <w:rsid w:val="E7FE375A"/>
    <w:rsid w:val="EFDF370F"/>
    <w:rsid w:val="FCB38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440" w:lineRule="exact"/>
      <w:ind w:firstLine="570"/>
    </w:pPr>
    <w:rPr>
      <w:rFonts w:ascii="宋体"/>
      <w:sz w:val="24"/>
    </w:rPr>
  </w:style>
  <w:style w:type="paragraph" w:styleId="3">
    <w:name w:val="Body Text First Indent 2"/>
    <w:basedOn w:val="2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2024-03-25T15:38:00Z</dcterms:created>
  <dc:creator>Administrator</dc:creator>
  <cp:lastModifiedBy>第三桥边</cp:lastModifiedBy>
  <cp:lastPrinted>2024-04-15T02:42:00Z</cp:lastPrinted>
  <dcterms:modified xsi:type="dcterms:W3CDTF">2024-04-15T03:53:11Z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CC9DBA6C6FF04DEC9AD84996222982EB_13</vt:lpwstr>
  </property>
</Properties>
</file>