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spacing w:after="93" w:afterLines="30" w:line="4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政和县</w:t>
      </w:r>
      <w:r>
        <w:rPr>
          <w:rFonts w:hint="eastAsia" w:ascii="宋体" w:hAnsi="宋体"/>
          <w:b/>
          <w:sz w:val="44"/>
          <w:szCs w:val="44"/>
        </w:rPr>
        <w:t>首届</w:t>
      </w:r>
      <w:r>
        <w:rPr>
          <w:rFonts w:ascii="宋体" w:hAnsi="宋体"/>
          <w:b/>
          <w:sz w:val="44"/>
          <w:szCs w:val="44"/>
        </w:rPr>
        <w:t>“十大诚信标兵”推荐表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eastAsia="仿宋_GB2312" w:cs="仿宋_GB2312"/>
          <w:sz w:val="28"/>
          <w:szCs w:val="28"/>
        </w:rPr>
        <w:t>推荐村（居、单位）（盖章）:          填报时间：    年   月   日</w:t>
      </w:r>
    </w:p>
    <w:tbl>
      <w:tblPr>
        <w:tblStyle w:val="4"/>
        <w:tblW w:w="8996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1"/>
        <w:gridCol w:w="1560"/>
        <w:gridCol w:w="1009"/>
        <w:gridCol w:w="1025"/>
        <w:gridCol w:w="1187"/>
        <w:gridCol w:w="1184"/>
        <w:gridCol w:w="189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两寸照片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时    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单位职务</w:t>
            </w:r>
          </w:p>
        </w:tc>
        <w:tc>
          <w:tcPr>
            <w:tcW w:w="5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  <w:jc w:val="center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文化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程度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2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事迹材料</w:t>
            </w:r>
          </w:p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（1500字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以内）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说明：事迹材料应包括3个部分：一是200字左右人物简介；二是1000字左右主要事迹；三是获奖情况。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eastAsia="仿宋_GB2312"/>
          <w:color w:val="000000"/>
          <w:spacing w:val="10"/>
          <w:u w:val="none" w:color="FFFFFF"/>
        </w:rPr>
      </w:pPr>
      <w:r>
        <w:rPr>
          <w:rFonts w:hint="eastAsia" w:eastAsia="仿宋_GB2312" w:cs="仿宋_GB2312"/>
          <w:color w:val="000000"/>
          <w:spacing w:val="10"/>
          <w:u w:val="none" w:color="FFFFFF"/>
        </w:rPr>
        <w:t>说明：</w:t>
      </w:r>
      <w:r>
        <w:rPr>
          <w:rFonts w:hint="eastAsia" w:eastAsia="仿宋_GB2312" w:cs="仿宋_GB2312"/>
          <w:spacing w:val="10"/>
          <w:kern w:val="0"/>
        </w:rPr>
        <w:t>1</w:t>
      </w:r>
      <w:r>
        <w:rPr>
          <w:rFonts w:hint="eastAsia" w:eastAsia="仿宋_GB2312"/>
          <w:spacing w:val="10"/>
          <w:szCs w:val="21"/>
        </w:rPr>
        <w:t>．</w:t>
      </w:r>
      <w:r>
        <w:rPr>
          <w:rFonts w:hint="eastAsia" w:eastAsia="仿宋_GB2312" w:cs="仿宋_GB2312"/>
          <w:spacing w:val="10"/>
          <w:kern w:val="0"/>
        </w:rPr>
        <w:t>主要事迹中提及的表彰情况提供图片佐证；</w:t>
      </w:r>
    </w:p>
    <w:p>
      <w:pPr>
        <w:spacing w:line="360" w:lineRule="exact"/>
        <w:ind w:left="1038" w:leftChars="330" w:hanging="345" w:hangingChars="150"/>
        <w:rPr>
          <w:rFonts w:hint="eastAsia" w:eastAsia="仿宋_GB2312" w:cs="仿宋_GB2312"/>
          <w:color w:val="000000"/>
          <w:spacing w:val="10"/>
          <w:u w:val="none" w:color="FFFFFF"/>
        </w:rPr>
      </w:pPr>
      <w:r>
        <w:rPr>
          <w:rFonts w:hint="eastAsia" w:eastAsia="仿宋_GB2312" w:cs="仿宋_GB2312"/>
          <w:color w:val="000000"/>
          <w:spacing w:val="10"/>
          <w:u w:val="none" w:color="FFFFFF"/>
        </w:rPr>
        <w:t>2</w:t>
      </w:r>
      <w:r>
        <w:rPr>
          <w:rFonts w:hint="eastAsia" w:eastAsia="仿宋_GB2312"/>
          <w:spacing w:val="10"/>
          <w:szCs w:val="21"/>
        </w:rPr>
        <w:t>．</w:t>
      </w:r>
      <w:r>
        <w:rPr>
          <w:rFonts w:hint="eastAsia" w:eastAsia="仿宋_GB2312" w:cs="仿宋_GB2312"/>
          <w:color w:val="000000"/>
          <w:spacing w:val="10"/>
          <w:u w:val="none" w:color="FFFFFF"/>
        </w:rPr>
        <w:t>请报送与个人事迹相关工作、生活照片2—3张（JPG格式，像素不低于2M)；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F2EA1"/>
    <w:rsid w:val="1B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2019-12-27T08:52:00Z</dcterms:created>
  <dc:creator>第三桥边</dc:creator>
  <cp:lastModifiedBy>第三桥边</cp:lastModifiedBy>
  <dcterms:modified xsi:type="dcterms:W3CDTF">2019-12-27T08:52:37Z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